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3B" w:rsidRDefault="005B403B" w:rsidP="005B40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Урузмаг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Савельевич</w:t>
      </w:r>
    </w:p>
    <w:p w:rsidR="00134743" w:rsidRDefault="005B403B" w:rsidP="005B40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«Рассуждения о меценатстве»</w:t>
      </w:r>
    </w:p>
    <w:p w:rsidR="005B403B" w:rsidRDefault="005B403B" w:rsidP="005B40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описание: кратко – о мотивах меценатов.</w:t>
      </w:r>
    </w:p>
    <w:p w:rsidR="005B403B" w:rsidRDefault="005B403B" w:rsidP="005B40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23DB" w:rsidRPr="00AD7DC8" w:rsidRDefault="00E341B2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активно набирает популярность позиция, что меценатство благоприятно, и следует активно прославлять «дающего», афишировать его, так сказать. Разберем немного другую позицию.</w:t>
      </w:r>
      <w:r w:rsidR="00671DA0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Тем более</w:t>
      </w:r>
      <w:proofErr w:type="gramStart"/>
      <w:r w:rsidR="00671DA0" w:rsidRPr="00AD7DC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671DA0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что доказывать обратное намного сложнее</w:t>
      </w:r>
      <w:r w:rsidR="00CB78F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(это, конечно, странно будет отправлять такую работу на участие в конкурсе, проводимом частным благотворительном фонде, но все-таки)</w:t>
      </w:r>
      <w:r w:rsidR="00671DA0" w:rsidRPr="00AD7DC8">
        <w:rPr>
          <w:rFonts w:ascii="Times New Roman" w:hAnsi="Times New Roman" w:cs="Times New Roman"/>
          <w:color w:val="000000"/>
          <w:sz w:val="28"/>
          <w:szCs w:val="28"/>
        </w:rPr>
        <w:t>. Воспользуемс</w:t>
      </w:r>
      <w:r w:rsidR="00CB78FB" w:rsidRPr="00AD7DC8">
        <w:rPr>
          <w:rFonts w:ascii="Times New Roman" w:hAnsi="Times New Roman" w:cs="Times New Roman"/>
          <w:color w:val="000000"/>
          <w:sz w:val="28"/>
          <w:szCs w:val="28"/>
        </w:rPr>
        <w:t>я методом, использованным Жан-Жаком Руссо</w:t>
      </w:r>
      <w:r w:rsidR="0003191C" w:rsidRPr="00AD7D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41B2" w:rsidRPr="00AD7DC8" w:rsidRDefault="00886437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Никогда ли Вы не задумывались о мотивах, которыми руководствуются меценаты, благотворители? Я как без 5 минут бакалавр-выпускник экономической специальности не мог об этом не задуматься. </w:t>
      </w:r>
      <w:r w:rsidR="006B111A" w:rsidRPr="00AD7DC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Это мне интересно. </w:t>
      </w:r>
      <w:r w:rsidR="00164317" w:rsidRPr="00AD7DC8">
        <w:rPr>
          <w:rFonts w:ascii="Times New Roman" w:hAnsi="Times New Roman" w:cs="Times New Roman"/>
          <w:color w:val="000000"/>
          <w:sz w:val="28"/>
          <w:szCs w:val="28"/>
        </w:rPr>
        <w:t>Изначально полагается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, что человек, который совершает благодеяние, исходит из </w:t>
      </w:r>
      <w:r w:rsidR="00164317" w:rsidRPr="00AD7DC8">
        <w:rPr>
          <w:rFonts w:ascii="Times New Roman" w:hAnsi="Times New Roman" w:cs="Times New Roman"/>
          <w:color w:val="000000"/>
          <w:sz w:val="28"/>
          <w:szCs w:val="28"/>
        </w:rPr>
        <w:t>собственных нравственных принципов. В идеале, людей к меценатству должны направлять такие чувства, как сострадание и милосердие</w:t>
      </w:r>
      <w:r w:rsidR="006B111A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, любовь </w:t>
      </w:r>
      <w:proofErr w:type="gramStart"/>
      <w:r w:rsidR="006B111A" w:rsidRPr="00AD7DC8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6B111A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ближнему. Но это в идеале.</w:t>
      </w:r>
    </w:p>
    <w:p w:rsidR="006B111A" w:rsidRPr="00AD7DC8" w:rsidRDefault="006B111A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>Существуют другие мотивы, которые существуют в рыночную эпоху, да и плановой экономике давали о себе знат</w:t>
      </w:r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ь. Сегодня благотворители зачастую </w:t>
      </w:r>
      <w:proofErr w:type="gramStart"/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руководствуются не столько идеей </w:t>
      </w:r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sym w:font="Symbol" w:char="F0B2"/>
      </w:r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t>возлюби</w:t>
      </w:r>
      <w:proofErr w:type="gramEnd"/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ближнего своего</w:t>
      </w:r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sym w:font="Symbol" w:char="F0B2"/>
      </w:r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t>, сколько идеей выгоды. Об этом стоит говорить! Например, для коммерческой организации / политической партии благотворительная деятельность</w:t>
      </w:r>
      <w:r w:rsidR="004107CE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послужит рекламой,</w:t>
      </w:r>
      <w:r w:rsidR="00170046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создаст хорошее имя, бл</w:t>
      </w:r>
      <w:r w:rsidR="004107CE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агоприятную репутацию (ибо не помогать – не есть хорошо). Дело в том, что благотворительная акция понимается как тождественное благодеянию действие, имеющее положительное нравственное значение. </w:t>
      </w:r>
      <w:r w:rsidR="002A15AB" w:rsidRPr="00AD7DC8">
        <w:rPr>
          <w:rFonts w:ascii="Times New Roman" w:hAnsi="Times New Roman" w:cs="Times New Roman"/>
          <w:color w:val="000000"/>
          <w:sz w:val="28"/>
          <w:szCs w:val="28"/>
        </w:rPr>
        <w:t>Тут как бы даже за двумя зайцами можно погнаться и догнать: сделать себе хорошее имя и потешить свое самолюбие.</w:t>
      </w:r>
    </w:p>
    <w:p w:rsidR="002A15AB" w:rsidRPr="00AD7DC8" w:rsidRDefault="00E134C4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2A15AB" w:rsidRPr="00AD7DC8">
        <w:rPr>
          <w:rFonts w:ascii="Times New Roman" w:hAnsi="Times New Roman" w:cs="Times New Roman"/>
          <w:color w:val="000000"/>
          <w:sz w:val="28"/>
          <w:szCs w:val="28"/>
        </w:rPr>
        <w:t>онимаете, я не пытаюсь осудить меценатство, а даже наоборот</w:t>
      </w:r>
      <w:proofErr w:type="gramStart"/>
      <w:r w:rsidR="002A15AB" w:rsidRPr="00AD7DC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2A15AB" w:rsidRPr="00AD7DC8">
        <w:rPr>
          <w:rFonts w:ascii="Times New Roman" w:hAnsi="Times New Roman" w:cs="Times New Roman"/>
          <w:color w:val="000000"/>
          <w:sz w:val="28"/>
          <w:szCs w:val="28"/>
        </w:rPr>
        <w:t>поддерживаю его, если это согласуется с истинны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>ми ценностями:</w:t>
      </w:r>
      <w:r w:rsidR="002A15A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состраданием и бескорыстием.</w:t>
      </w:r>
    </w:p>
    <w:p w:rsidR="00E134C4" w:rsidRPr="00AD7DC8" w:rsidRDefault="00167E35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>Попытаемся разобрать</w:t>
      </w:r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>мотивы меценатства</w:t>
      </w:r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на исторических примерах</w:t>
      </w:r>
      <w:r w:rsidR="00E134C4" w:rsidRPr="00AD7D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34C4" w:rsidRPr="00AD7DC8" w:rsidRDefault="005603F8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DC8">
        <w:rPr>
          <w:rFonts w:ascii="Times New Roman" w:hAnsi="Times New Roman" w:cs="Times New Roman"/>
          <w:sz w:val="28"/>
          <w:szCs w:val="28"/>
        </w:rPr>
        <w:t>Вообще, т</w:t>
      </w:r>
      <w:r w:rsidR="00E134C4" w:rsidRPr="00AD7DC8">
        <w:rPr>
          <w:rFonts w:ascii="Times New Roman" w:hAnsi="Times New Roman" w:cs="Times New Roman"/>
          <w:sz w:val="28"/>
          <w:szCs w:val="28"/>
        </w:rPr>
        <w:t xml:space="preserve">радиции благотворительности и меценатства складывались в России на протяжении нескольких столетий. Вплоть до </w:t>
      </w:r>
      <w:r w:rsidR="00E134C4" w:rsidRPr="00AD7DC8">
        <w:rPr>
          <w:rFonts w:ascii="Times New Roman" w:hAnsi="Times New Roman" w:cs="Times New Roman"/>
          <w:color w:val="000000"/>
          <w:sz w:val="28"/>
          <w:szCs w:val="28"/>
        </w:rPr>
        <w:t>XVII века</w:t>
      </w:r>
      <w:r w:rsidR="00E134C4" w:rsidRPr="00AD7DC8">
        <w:rPr>
          <w:rFonts w:ascii="Times New Roman" w:hAnsi="Times New Roman" w:cs="Times New Roman"/>
          <w:sz w:val="28"/>
          <w:szCs w:val="28"/>
        </w:rPr>
        <w:t xml:space="preserve"> за жизни «бедных убогих» (как выразился один классик) заботилась церковь. В основном, церковь.</w:t>
      </w:r>
      <w:r w:rsidR="00167E35" w:rsidRPr="00AD7DC8">
        <w:rPr>
          <w:rFonts w:ascii="Times New Roman" w:hAnsi="Times New Roman" w:cs="Times New Roman"/>
          <w:sz w:val="28"/>
          <w:szCs w:val="28"/>
        </w:rPr>
        <w:t xml:space="preserve"> </w:t>
      </w:r>
      <w:r w:rsidR="00E134C4" w:rsidRPr="00AD7DC8">
        <w:rPr>
          <w:rFonts w:ascii="Times New Roman" w:hAnsi="Times New Roman" w:cs="Times New Roman"/>
          <w:sz w:val="28"/>
          <w:szCs w:val="28"/>
        </w:rPr>
        <w:t xml:space="preserve">Да, скажем, </w:t>
      </w:r>
      <w:r w:rsidR="00E134C4" w:rsidRPr="00AD7DC8">
        <w:rPr>
          <w:rFonts w:ascii="Times New Roman" w:hAnsi="Times New Roman" w:cs="Times New Roman"/>
          <w:color w:val="000000"/>
          <w:sz w:val="28"/>
          <w:szCs w:val="28"/>
        </w:rPr>
        <w:t>При Екатерине II были созданы Приказы общественного призрения, учреждены воспитательные дома для детей-сирот. Практически все княгини вели активную благотворительную деятельность.</w:t>
      </w:r>
    </w:p>
    <w:p w:rsidR="00E134C4" w:rsidRPr="00AD7DC8" w:rsidRDefault="00E134C4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Однако больше всего внимания меценатству уделяло русское купечество, известны даже целые династии: Третьяковы, Морозовы,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Рябушинские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, Бахрушины. Они строили больницы, музеи, школы, поддерживали отдельных деятелей искусств и культуры. </w:t>
      </w:r>
    </w:p>
    <w:p w:rsidR="00DC1CF2" w:rsidRPr="00AD7DC8" w:rsidRDefault="00E134C4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Для большинства меценатов XVIII-XIX вв. благотворительность стала практически образом жизни, чертой характера. Многие крупные банкиры и фабриканты были потомками купцов-старообрядцев и унаследовали от них особое отношение к богатству и предпринимательству. </w:t>
      </w:r>
      <w:r w:rsidR="001166BA" w:rsidRPr="00AD7DC8">
        <w:rPr>
          <w:rFonts w:ascii="Times New Roman" w:hAnsi="Times New Roman" w:cs="Times New Roman"/>
          <w:color w:val="000000"/>
          <w:sz w:val="28"/>
          <w:szCs w:val="28"/>
        </w:rPr>
        <w:t>В частности и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сследователь московского купечества П. А.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Бурышкин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считал, что "само отношение предпринимателя к своему делу было несколько иным, чем на Западе. На свою деятельность они смотрели не только, как на источник наживы, а как на выполнение задачи, своего рода миссию, возложенную Богом или судьбою. Про богатство говорили, что Бог его дал в пользование и потребует по нему отчета, что выражалось отчасти и в том, что именно в купеческой среде необычайно были развиты и благотворительность, и коллекционерство, на которые и смотрели как на выполнение какого - то свыше назначенного дела".</w:t>
      </w:r>
      <w:r w:rsidR="001166BA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"Богатство обязывает", - говорил банкир и предприниматель Павел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Рябушинский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>, наставляя младших.</w:t>
      </w:r>
      <w:r w:rsidR="001166BA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Истинные ли они меценаты</w:t>
      </w:r>
      <w:r w:rsidR="00DC1FF6" w:rsidRPr="00AD7DC8">
        <w:rPr>
          <w:rFonts w:ascii="Times New Roman" w:hAnsi="Times New Roman" w:cs="Times New Roman"/>
          <w:color w:val="000000"/>
          <w:sz w:val="28"/>
          <w:szCs w:val="28"/>
        </w:rPr>
        <w:t>, если истину приравнивать к бескорыстию</w:t>
      </w:r>
      <w:r w:rsidR="001166BA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>Это как посмотреть.</w:t>
      </w:r>
      <w:r w:rsidR="00DC1FF6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6BA" w:rsidRPr="00AD7DC8">
        <w:rPr>
          <w:rFonts w:ascii="Times New Roman" w:hAnsi="Times New Roman" w:cs="Times New Roman"/>
          <w:color w:val="000000"/>
          <w:sz w:val="28"/>
          <w:szCs w:val="28"/>
        </w:rPr>
        <w:t>Да, ими двигал</w:t>
      </w:r>
      <w:r w:rsidR="00CA04C3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о сострадание, выполнение долга, но не меньшим мотивом являлось </w:t>
      </w:r>
      <w:r w:rsidR="00CA04C3" w:rsidRPr="00AD7D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суеверие</w:t>
      </w:r>
      <w:r w:rsidR="005603F8" w:rsidRPr="00AD7DC8">
        <w:rPr>
          <w:rFonts w:ascii="Times New Roman" w:hAnsi="Times New Roman" w:cs="Times New Roman"/>
          <w:color w:val="000000"/>
          <w:sz w:val="28"/>
          <w:szCs w:val="28"/>
        </w:rPr>
        <w:t>, вера</w:t>
      </w:r>
      <w:r w:rsidR="00CA04C3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. Если, мол, не буду делиться, то Бог "потребует отчета" и заберет. Богатство </w:t>
      </w:r>
      <w:r w:rsidR="00DC1FF6" w:rsidRPr="00AD7DC8">
        <w:rPr>
          <w:rFonts w:ascii="Times New Roman" w:hAnsi="Times New Roman" w:cs="Times New Roman"/>
          <w:color w:val="000000"/>
          <w:sz w:val="28"/>
          <w:szCs w:val="28"/>
        </w:rPr>
        <w:t>ведь обязывает все-таки…</w:t>
      </w:r>
    </w:p>
    <w:p w:rsidR="00DC1CF2" w:rsidRPr="00AD7DC8" w:rsidRDefault="00DC1CF2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Режиссер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В.И.Немирович-Данченко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сетовал, что для получения денег на театр надо было: "…унижаться в гостиной … людей, которых мы, говоря искренно…, не уважали - ни их, ни их капиталов". Вот что писал, например, А. П. Чехов о Савве Мамонтове, раскрывшем и поддержавшем таланты Васнецова и Коровина, Врубеля и Шаляпина: "Тип старых бар, заводивших с жиру "собственные" театры и оркестры, на Руси еще не вывелся. Раскройте житие железнодорожного барина </w:t>
      </w:r>
      <w:proofErr w:type="gram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. Саввы Мамонтова и вы убедитесь в целости типа". Художник А. Бенуа весьма нелестно отзывался о другом известном меценате, Н.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Рябушинском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, на деньги которого издавался журнал "Золотое Руно": "… мне продолжает казаться, что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Рябушинский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- скверна, что это истый </w:t>
      </w:r>
      <w:proofErr w:type="gram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хам</w:t>
      </w:r>
      <w:proofErr w:type="gramEnd"/>
      <w:r w:rsidRPr="00AD7DC8">
        <w:rPr>
          <w:rFonts w:ascii="Times New Roman" w:hAnsi="Times New Roman" w:cs="Times New Roman"/>
          <w:color w:val="000000"/>
          <w:sz w:val="28"/>
          <w:szCs w:val="28"/>
        </w:rPr>
        <w:t>, хотя и "разукрашенный" парчой, золотом и, может быть, даже цветами". Илья Репин, после знакомства с собранием мецената Сергея Щукина заметил: "Мне хочется поскорее уйти из этого дома, где нет гармонии жизни, где властвует Новое платье короля…". Вопрос: могли ли так серьезно ошибаться столь великие люди (я о Чехове, Бенуа, Репине)? Не думаю. Опять наружу вылезает скрытый мотив – потешить самолюбие. Возможно</w:t>
      </w:r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ли, что меценаты 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>рассуждали следующим образом: «Только представьте, ну помогу я кое-каким художникам</w:t>
      </w:r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>, куплю картиночки у них, предоставлю работу</w:t>
      </w:r>
      <w:proofErr w:type="gramStart"/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>мелочь. Зато меня будут хвалить, лелеять и знать как великого ценителя искусства. Еще и п</w:t>
      </w:r>
      <w:r w:rsidR="005603F8" w:rsidRPr="00AD7DC8">
        <w:rPr>
          <w:rFonts w:ascii="Times New Roman" w:hAnsi="Times New Roman" w:cs="Times New Roman"/>
          <w:color w:val="000000"/>
          <w:sz w:val="28"/>
          <w:szCs w:val="28"/>
        </w:rPr>
        <w:t>рослыву добрым малым. Вот дела».</w:t>
      </w:r>
      <w:r w:rsidR="003B4AA2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Вполне.</w:t>
      </w:r>
    </w:p>
    <w:p w:rsidR="0003191C" w:rsidRPr="00AD7DC8" w:rsidRDefault="0003191C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Можно долго спорить, что побуждало этих людей тратить огромные средства на поддержку не очень тогда известных художников или собирание различных коллекций. В конце концов, какими бы мотивами они ни руководствовались - тщеславием, выгодой или просто любопытством - это все же их личное дело. Справедливости ради стоит отметить, что именно благодаря их щедрости на рубеже XIX-XX вв. произошел настоящий расцвет русской культуры, были найдены такие таланты как Шаляпин, Врубель и др., собраны и 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сохранены изделия народных промыслов, произведения отечественных и зарубежных мастеров искусства.</w:t>
      </w:r>
    </w:p>
    <w:p w:rsidR="00167E35" w:rsidRPr="00AD7DC8" w:rsidRDefault="00167E35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>Переключимся на современную эпоху.</w:t>
      </w:r>
    </w:p>
    <w:p w:rsidR="00167E35" w:rsidRPr="00AD7DC8" w:rsidRDefault="00167E35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Значит, </w:t>
      </w:r>
      <w:r w:rsidR="00C9598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известный 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>российский миллиардер</w:t>
      </w:r>
      <w:r w:rsidR="00C9598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Сулейман Керимов пожертвовал рекордную сумму денег на строительство </w:t>
      </w:r>
      <w:r w:rsidR="00AE290C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самой большой мечети в Европе - </w:t>
      </w:r>
      <w:r w:rsidR="00C9598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Соборной (около 170 </w:t>
      </w:r>
      <w:proofErr w:type="spellStart"/>
      <w:proofErr w:type="gramStart"/>
      <w:r w:rsidR="00C9598B" w:rsidRPr="00AD7DC8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="00C9598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долларов). Шаг, который практически не имеет аналогов в исламском мире.</w:t>
      </w:r>
      <w:r w:rsidR="007E5046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В чем выгода? Несколько лет назад случился пик ухудшений отношений Керимова с федеральными властями. По некоторой информации его прочные позиции пошатнулись из-за того, что его обвинили в политической нелояльности. Появились свидетельства, </w:t>
      </w:r>
      <w:proofErr w:type="gramStart"/>
      <w:r w:rsidR="007E5046" w:rsidRPr="00AD7DC8">
        <w:rPr>
          <w:rFonts w:ascii="Times New Roman" w:hAnsi="Times New Roman" w:cs="Times New Roman"/>
          <w:color w:val="000000"/>
          <w:sz w:val="28"/>
          <w:szCs w:val="28"/>
        </w:rPr>
        <w:t>что</w:t>
      </w:r>
      <w:proofErr w:type="gramEnd"/>
      <w:r w:rsidR="007E5046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будучи в рядах «Единой России» Керимов поддерживал другие партии. А именно с помощью серых </w:t>
      </w:r>
      <w:r w:rsidR="00AE290C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схем финансировал конкурентов «Единой России» на думских выборах. Теперь есть мечеть, торжественное </w:t>
      </w:r>
      <w:proofErr w:type="gramStart"/>
      <w:r w:rsidR="00AE290C" w:rsidRPr="00AD7DC8">
        <w:rPr>
          <w:rFonts w:ascii="Times New Roman" w:hAnsi="Times New Roman" w:cs="Times New Roman"/>
          <w:color w:val="000000"/>
          <w:sz w:val="28"/>
          <w:szCs w:val="28"/>
        </w:rPr>
        <w:t>открытие</w:t>
      </w:r>
      <w:proofErr w:type="gramEnd"/>
      <w:r w:rsidR="00AE290C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которого прошло при участии Владимира Путина и глав </w:t>
      </w:r>
      <w:r w:rsidR="00671DA0" w:rsidRPr="00AD7DC8">
        <w:rPr>
          <w:rFonts w:ascii="Times New Roman" w:hAnsi="Times New Roman" w:cs="Times New Roman"/>
          <w:color w:val="000000"/>
          <w:sz w:val="28"/>
          <w:szCs w:val="28"/>
        </w:rPr>
        <w:t>Турции</w:t>
      </w:r>
      <w:r w:rsidR="00AE290C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и Палестины.</w:t>
      </w:r>
      <w:r w:rsidR="00671DA0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Все довольны. </w:t>
      </w:r>
      <w:r w:rsidR="00CB78FB" w:rsidRPr="00AD7DC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20E5C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а мой взгляд, </w:t>
      </w:r>
      <w:r w:rsidR="00CB78FB" w:rsidRPr="00AD7DC8">
        <w:rPr>
          <w:rFonts w:ascii="Times New Roman" w:hAnsi="Times New Roman" w:cs="Times New Roman"/>
          <w:color w:val="000000"/>
          <w:sz w:val="28"/>
          <w:szCs w:val="28"/>
        </w:rPr>
        <w:t>даже</w:t>
      </w:r>
      <w:r w:rsidR="00B20E5C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если этот шаг</w:t>
      </w:r>
      <w:r w:rsidR="00CB78F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не предполагал заработок политических вистов со стороны Керимова, </w:t>
      </w:r>
      <w:r w:rsidR="00B20E5C" w:rsidRPr="00AD7DC8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CB78FB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к этому  и привел.</w:t>
      </w:r>
    </w:p>
    <w:p w:rsidR="00023235" w:rsidRPr="00AD7DC8" w:rsidRDefault="00023235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Моя логика проста: если уж заменяться меценатством, то с чистыми мотивами. На вопрос, если бы у меня было несколько десятков миллионов долларов, занимался ли бы я меценатством или благотворительностью, я бы ответил, что нет. Я бы построил завод, организовал производство, создал РАБОЧИЕ МЕСТА, </w:t>
      </w:r>
      <w:r w:rsidR="00A64CE9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поддерживал бы </w:t>
      </w:r>
      <w:proofErr w:type="spellStart"/>
      <w:r w:rsidR="00A64CE9" w:rsidRPr="00AD7DC8">
        <w:rPr>
          <w:rFonts w:ascii="Times New Roman" w:hAnsi="Times New Roman" w:cs="Times New Roman"/>
          <w:color w:val="000000"/>
          <w:sz w:val="28"/>
          <w:szCs w:val="28"/>
        </w:rPr>
        <w:t>стартапы</w:t>
      </w:r>
      <w:proofErr w:type="spellEnd"/>
      <w:r w:rsidR="00A64CE9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>создал бы</w:t>
      </w:r>
      <w:r w:rsidR="00A64CE9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работы художникам, деятелям науки и </w:t>
      </w:r>
      <w:proofErr w:type="spellStart"/>
      <w:proofErr w:type="gram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(да здравствует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Айн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Рэнд</w:t>
      </w:r>
      <w:r w:rsidR="00A64CE9" w:rsidRPr="00AD7DC8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AD7D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4CE9" w:rsidRPr="00AD7DC8">
        <w:rPr>
          <w:rFonts w:ascii="Times New Roman" w:hAnsi="Times New Roman" w:cs="Times New Roman"/>
          <w:color w:val="000000"/>
          <w:sz w:val="28"/>
          <w:szCs w:val="28"/>
        </w:rPr>
        <w:t>. Потому что дарение, когда ты просто что-то получаешь, расхолаживает человека. И все ждешь, когда же будет добавка - нужно научить</w:t>
      </w:r>
      <w:r w:rsidR="0003191C" w:rsidRPr="00AD7DC8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A64CE9"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с</w:t>
      </w:r>
      <w:r w:rsidR="0003191C" w:rsidRPr="00AD7DC8">
        <w:rPr>
          <w:rFonts w:ascii="Times New Roman" w:hAnsi="Times New Roman" w:cs="Times New Roman"/>
          <w:color w:val="000000"/>
          <w:sz w:val="28"/>
          <w:szCs w:val="28"/>
        </w:rPr>
        <w:t>вой ум, а не получать готовое. Это ведет к тупику.</w:t>
      </w:r>
    </w:p>
    <w:p w:rsidR="0003191C" w:rsidRPr="00AD7DC8" w:rsidRDefault="0003191C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И если мне возразят и скажут, что я циник, то я отвечу в истинно </w:t>
      </w:r>
      <w:proofErr w:type="spellStart"/>
      <w:r w:rsidRPr="00AD7DC8">
        <w:rPr>
          <w:rFonts w:ascii="Times New Roman" w:hAnsi="Times New Roman" w:cs="Times New Roman"/>
          <w:color w:val="000000"/>
          <w:sz w:val="28"/>
          <w:szCs w:val="28"/>
        </w:rPr>
        <w:t>довлатовском</w:t>
      </w:r>
      <w:proofErr w:type="spellEnd"/>
      <w:r w:rsidRPr="00AD7DC8">
        <w:rPr>
          <w:rFonts w:ascii="Times New Roman" w:hAnsi="Times New Roman" w:cs="Times New Roman"/>
          <w:color w:val="000000"/>
          <w:sz w:val="28"/>
          <w:szCs w:val="28"/>
        </w:rPr>
        <w:t xml:space="preserve"> стиле.</w:t>
      </w:r>
    </w:p>
    <w:p w:rsidR="00B20E5C" w:rsidRPr="00AD7DC8" w:rsidRDefault="00B20E5C" w:rsidP="00AD7D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03F8" w:rsidRPr="00AD7DC8" w:rsidRDefault="005603F8" w:rsidP="00AD7DC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C8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E4F1C" w:rsidRPr="00AD7DC8" w:rsidRDefault="00AD7DC8" w:rsidP="00AD7DC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7D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Источники:</w:t>
      </w:r>
    </w:p>
    <w:p w:rsidR="00AD7DC8" w:rsidRPr="00AD7DC8" w:rsidRDefault="00AD7DC8" w:rsidP="00AD7DC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C8">
        <w:rPr>
          <w:rFonts w:ascii="Times New Roman" w:hAnsi="Times New Roman" w:cs="Times New Roman"/>
          <w:sz w:val="28"/>
          <w:szCs w:val="28"/>
        </w:rPr>
        <w:t xml:space="preserve">Российское меценатство. Историческая традиции и современное содержание [Электронный ресурс] // Галерея </w:t>
      </w:r>
      <w:proofErr w:type="spellStart"/>
      <w:r w:rsidRPr="00AD7DC8">
        <w:rPr>
          <w:rFonts w:ascii="Times New Roman" w:hAnsi="Times New Roman" w:cs="Times New Roman"/>
          <w:sz w:val="28"/>
          <w:szCs w:val="28"/>
        </w:rPr>
        <w:t>Art-is-Life</w:t>
      </w:r>
      <w:proofErr w:type="spellEnd"/>
      <w:r w:rsidRPr="00AD7DC8">
        <w:rPr>
          <w:rFonts w:ascii="Times New Roman" w:hAnsi="Times New Roman" w:cs="Times New Roman"/>
          <w:sz w:val="28"/>
          <w:szCs w:val="28"/>
        </w:rPr>
        <w:t>. Живопись и декоративно-прикладное искусство: сайт. Режим доступа: http://art-is-life.ru/?p=1769</w:t>
      </w:r>
    </w:p>
    <w:p w:rsidR="00AD7DC8" w:rsidRPr="00AD7DC8" w:rsidRDefault="00AD7DC8" w:rsidP="00AD7DC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C8">
        <w:rPr>
          <w:rFonts w:ascii="Times New Roman" w:hAnsi="Times New Roman" w:cs="Times New Roman"/>
          <w:sz w:val="28"/>
          <w:szCs w:val="28"/>
        </w:rPr>
        <w:t>Жуковская Д. Меценатство и благотворительность в России в конце XIX – начале ХХ века [Электронный ресурс] // Историк – общественно-политический журнал: сайт. Режим доступа: http://www.historicus.ru/mecenatstvo_i_blagorvoritelnost/</w:t>
      </w:r>
    </w:p>
    <w:p w:rsidR="00AD7DC8" w:rsidRPr="00AD7DC8" w:rsidRDefault="00AD7DC8" w:rsidP="00AD7DC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DC8">
        <w:rPr>
          <w:rFonts w:ascii="Times New Roman" w:hAnsi="Times New Roman" w:cs="Times New Roman"/>
          <w:sz w:val="28"/>
          <w:szCs w:val="28"/>
        </w:rPr>
        <w:t>Прохоров В.Л. Российское предпринимательство и благотворение: неизвестные страницы (XIX - начало XX вв. - М.: Союз, 1998</w:t>
      </w:r>
      <w:proofErr w:type="gramEnd"/>
    </w:p>
    <w:p w:rsidR="00AD7DC8" w:rsidRPr="00AD7DC8" w:rsidRDefault="00AD7DC8" w:rsidP="00AD7DC8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DC8">
        <w:rPr>
          <w:rFonts w:ascii="Times New Roman" w:hAnsi="Times New Roman" w:cs="Times New Roman"/>
          <w:sz w:val="28"/>
          <w:szCs w:val="28"/>
        </w:rPr>
        <w:t>http://www.mecenat-and-world.ru/mecenat.htm</w:t>
      </w:r>
    </w:p>
    <w:sectPr w:rsidR="00AD7DC8" w:rsidRPr="00AD7DC8" w:rsidSect="00CA0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5477"/>
    <w:multiLevelType w:val="hybridMultilevel"/>
    <w:tmpl w:val="8EDE41A0"/>
    <w:lvl w:ilvl="0" w:tplc="79460170">
      <w:start w:val="1"/>
      <w:numFmt w:val="decimal"/>
      <w:lvlText w:val="%1."/>
      <w:lvlJc w:val="left"/>
      <w:pPr>
        <w:ind w:left="1070" w:hanging="360"/>
      </w:pPr>
      <w:rPr>
        <w:rFonts w:ascii="Georgia" w:hAnsi="Georgia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886A24"/>
    <w:multiLevelType w:val="hybridMultilevel"/>
    <w:tmpl w:val="760E742A"/>
    <w:lvl w:ilvl="0" w:tplc="79460170">
      <w:start w:val="1"/>
      <w:numFmt w:val="decimal"/>
      <w:lvlText w:val="%1."/>
      <w:lvlJc w:val="left"/>
      <w:pPr>
        <w:ind w:left="1779" w:hanging="360"/>
      </w:pPr>
      <w:rPr>
        <w:rFonts w:ascii="Georgia" w:hAnsi="Georgia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422"/>
    <w:rsid w:val="00023235"/>
    <w:rsid w:val="0003191C"/>
    <w:rsid w:val="001166BA"/>
    <w:rsid w:val="00134743"/>
    <w:rsid w:val="00164317"/>
    <w:rsid w:val="00167E35"/>
    <w:rsid w:val="00170046"/>
    <w:rsid w:val="002023DB"/>
    <w:rsid w:val="00262B37"/>
    <w:rsid w:val="002A15AB"/>
    <w:rsid w:val="003B4AA2"/>
    <w:rsid w:val="003D1205"/>
    <w:rsid w:val="003E4F1C"/>
    <w:rsid w:val="004107CE"/>
    <w:rsid w:val="005603F8"/>
    <w:rsid w:val="005B403B"/>
    <w:rsid w:val="00671DA0"/>
    <w:rsid w:val="006B111A"/>
    <w:rsid w:val="007A43B3"/>
    <w:rsid w:val="007E5046"/>
    <w:rsid w:val="00886437"/>
    <w:rsid w:val="00A64CE9"/>
    <w:rsid w:val="00A95FBE"/>
    <w:rsid w:val="00AD7DC8"/>
    <w:rsid w:val="00AE290C"/>
    <w:rsid w:val="00B20E5C"/>
    <w:rsid w:val="00C9598B"/>
    <w:rsid w:val="00CA04C3"/>
    <w:rsid w:val="00CB78FB"/>
    <w:rsid w:val="00DC1CF2"/>
    <w:rsid w:val="00DC1FF6"/>
    <w:rsid w:val="00E134C4"/>
    <w:rsid w:val="00E341B2"/>
    <w:rsid w:val="00F100FB"/>
    <w:rsid w:val="00FB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23DB"/>
    <w:rPr>
      <w:i/>
      <w:iCs/>
    </w:rPr>
  </w:style>
  <w:style w:type="character" w:customStyle="1" w:styleId="apple-converted-space">
    <w:name w:val="apple-converted-space"/>
    <w:basedOn w:val="a0"/>
    <w:rsid w:val="002023DB"/>
  </w:style>
  <w:style w:type="paragraph" w:styleId="a4">
    <w:name w:val="Normal (Web)"/>
    <w:basedOn w:val="a"/>
    <w:uiPriority w:val="99"/>
    <w:semiHidden/>
    <w:unhideWhenUsed/>
    <w:rsid w:val="00E1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7DC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7D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1103</Words>
  <Characters>6916</Characters>
  <Application>Microsoft Office Word</Application>
  <DocSecurity>0</DocSecurity>
  <Lines>135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2015-11-18T13:43:00Z</dcterms:created>
  <dcterms:modified xsi:type="dcterms:W3CDTF">2015-11-18T17:23:00Z</dcterms:modified>
</cp:coreProperties>
</file>